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9BA8" w14:textId="77777777" w:rsidR="00B60BCE" w:rsidRDefault="00B60BCE">
      <w:pPr>
        <w:widowControl/>
        <w:snapToGrid w:val="0"/>
        <w:spacing w:line="24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365CA8B3" w14:textId="77777777" w:rsidR="00B60BCE" w:rsidRDefault="00000000">
      <w:pPr>
        <w:widowControl/>
        <w:snapToGrid w:val="0"/>
        <w:spacing w:line="32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2025年广州市春节烟花汇演活动赞助意向报价书</w:t>
      </w:r>
    </w:p>
    <w:p w14:paraId="3922F259" w14:textId="77777777" w:rsidR="00B60BCE" w:rsidRDefault="00B60BCE">
      <w:pPr>
        <w:widowControl/>
        <w:snapToGrid w:val="0"/>
        <w:spacing w:line="24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</w:pPr>
    </w:p>
    <w:tbl>
      <w:tblPr>
        <w:tblW w:w="8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1751"/>
        <w:gridCol w:w="1751"/>
        <w:gridCol w:w="1752"/>
        <w:gridCol w:w="2058"/>
      </w:tblGrid>
      <w:tr w:rsidR="00B60BCE" w14:paraId="4047A73E" w14:textId="77777777">
        <w:trPr>
          <w:trHeight w:val="698"/>
          <w:jc w:val="center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9BA0F12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赞助意向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6BB977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红棉赞助商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0F8DDF7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支持单位</w:t>
            </w:r>
          </w:p>
        </w:tc>
      </w:tr>
      <w:tr w:rsidR="00B60BCE" w14:paraId="23AB8ABF" w14:textId="77777777">
        <w:trPr>
          <w:trHeight w:val="827"/>
          <w:jc w:val="center"/>
        </w:trPr>
        <w:tc>
          <w:tcPr>
            <w:tcW w:w="160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57B541" w14:textId="77777777" w:rsidR="00B60BCE" w:rsidRDefault="00B60BCE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B53430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B05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  <w:r>
              <w:rPr>
                <w:rStyle w:val="font31"/>
                <w:rFonts w:hint="default"/>
                <w:kern w:val="0"/>
                <w:sz w:val="22"/>
                <w:szCs w:val="22"/>
                <w:lang w:bidi="ar"/>
              </w:rPr>
              <w:t>万元</w:t>
            </w:r>
            <w:r>
              <w:rPr>
                <w:rStyle w:val="font31"/>
                <w:rFonts w:hint="default"/>
                <w:spacing w:val="-20"/>
                <w:sz w:val="22"/>
                <w:szCs w:val="22"/>
                <w:lang w:bidi="ar"/>
              </w:rPr>
              <w:t>（含以上）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BD050F4" w14:textId="75EBF3D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  <w:r>
              <w:rPr>
                <w:rStyle w:val="font31"/>
                <w:rFonts w:hint="default"/>
                <w:sz w:val="22"/>
                <w:szCs w:val="22"/>
                <w:lang w:bidi="ar"/>
              </w:rPr>
              <w:t>万元</w:t>
            </w:r>
            <w:r>
              <w:rPr>
                <w:rStyle w:val="font31"/>
                <w:rFonts w:hint="default"/>
                <w:spacing w:val="-20"/>
                <w:sz w:val="22"/>
                <w:szCs w:val="22"/>
                <w:lang w:bidi="ar"/>
              </w:rPr>
              <w:t>（含以上）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375AC0F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100万元</w:t>
            </w:r>
            <w:r>
              <w:rPr>
                <w:rStyle w:val="font31"/>
                <w:rFonts w:hint="default"/>
                <w:spacing w:val="-20"/>
                <w:sz w:val="22"/>
                <w:szCs w:val="22"/>
                <w:lang w:bidi="ar"/>
              </w:rPr>
              <w:t>（含以上）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8437B4" w14:textId="77777777" w:rsidR="00B60BCE" w:rsidRDefault="00B60BCE">
            <w:pPr>
              <w:widowControl/>
              <w:snapToGrid w:val="0"/>
              <w:spacing w:line="2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D8BD40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        ）</w:t>
            </w:r>
          </w:p>
          <w:p w14:paraId="7A0D3AF6" w14:textId="77777777" w:rsidR="00B60BCE" w:rsidRDefault="00B60BCE">
            <w:pPr>
              <w:widowControl/>
              <w:snapToGrid w:val="0"/>
              <w:spacing w:line="2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3EBDBE0" w14:textId="77777777" w:rsidR="00B60BCE" w:rsidRDefault="00000000">
            <w:pPr>
              <w:widowControl/>
              <w:snapToGrid w:val="0"/>
              <w:spacing w:line="2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合作项目：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</w:t>
            </w:r>
          </w:p>
        </w:tc>
      </w:tr>
      <w:tr w:rsidR="00B60BCE" w14:paraId="3DE5AC81" w14:textId="77777777">
        <w:trPr>
          <w:trHeight w:val="527"/>
          <w:jc w:val="center"/>
        </w:trPr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FB9BD5" w14:textId="77777777" w:rsidR="00B60BCE" w:rsidRDefault="00B60BCE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A6C50AB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B05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        ）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6922840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        ）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53DC5B9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        ）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E17167" w14:textId="77777777" w:rsidR="00B60BCE" w:rsidRDefault="00B60BCE">
            <w:pPr>
              <w:widowControl/>
              <w:snapToGrid w:val="0"/>
              <w:spacing w:line="2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60BCE" w14:paraId="2FADDA36" w14:textId="77777777">
        <w:trPr>
          <w:trHeight w:val="831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E9E8F5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赞助总价值</w:t>
            </w:r>
          </w:p>
          <w:p w14:paraId="1DB40BE4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（下述现金、非现金赞助总计）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B7497A3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B60BCE" w14:paraId="6056422C" w14:textId="77777777">
        <w:trPr>
          <w:trHeight w:val="604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F143CCB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现金赞助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97AA69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元（占总赞助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%）</w:t>
            </w:r>
          </w:p>
        </w:tc>
      </w:tr>
      <w:tr w:rsidR="00B60BCE" w14:paraId="1EAB4849" w14:textId="77777777">
        <w:trPr>
          <w:trHeight w:val="586"/>
          <w:jc w:val="center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C511246" w14:textId="77777777" w:rsidR="00B60BCE" w:rsidRDefault="00B60BCE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CF15191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非现金赞助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642E0EE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元（占总赞助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%）</w:t>
            </w:r>
          </w:p>
        </w:tc>
      </w:tr>
      <w:tr w:rsidR="00B60BCE" w14:paraId="214EE73E" w14:textId="77777777">
        <w:trPr>
          <w:trHeight w:val="3620"/>
          <w:jc w:val="center"/>
        </w:trPr>
        <w:tc>
          <w:tcPr>
            <w:tcW w:w="160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CC326C" w14:textId="77777777" w:rsidR="00B60BCE" w:rsidRDefault="00B60BCE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9BBEA4" w14:textId="77777777" w:rsidR="00B60BCE" w:rsidRDefault="00000000">
            <w:pPr>
              <w:widowControl/>
              <w:snapToGrid w:val="0"/>
              <w:spacing w:line="280" w:lineRule="exac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非现金（服务/技术/宣传合作推广等）赞助概述：</w:t>
            </w:r>
          </w:p>
          <w:p w14:paraId="7FFC12B1" w14:textId="77777777" w:rsidR="00B60BCE" w:rsidRDefault="00B60BCE">
            <w:pPr>
              <w:widowControl/>
              <w:snapToGrid w:val="0"/>
              <w:spacing w:line="280" w:lineRule="exac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</w:p>
        </w:tc>
      </w:tr>
      <w:tr w:rsidR="00B60BCE" w14:paraId="2877327C" w14:textId="77777777">
        <w:trPr>
          <w:trHeight w:val="1665"/>
          <w:jc w:val="center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F931FB" w14:textId="77777777" w:rsidR="00B60BCE" w:rsidRDefault="00000000">
            <w:pPr>
              <w:widowControl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B1DE3BB" w14:textId="77777777" w:rsidR="00B60BCE" w:rsidRDefault="00B60BCE">
            <w:pPr>
              <w:widowControl/>
              <w:snapToGrid w:val="0"/>
              <w:spacing w:line="280" w:lineRule="exac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</w:p>
        </w:tc>
      </w:tr>
    </w:tbl>
    <w:p w14:paraId="72A0F194" w14:textId="77777777" w:rsidR="00B60BCE" w:rsidRDefault="00B60BCE">
      <w:pPr>
        <w:widowControl/>
        <w:snapToGrid w:val="0"/>
        <w:spacing w:line="24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Cs w:val="32"/>
          <w:lang w:bidi="ar"/>
        </w:rPr>
      </w:pPr>
    </w:p>
    <w:p w14:paraId="633D9CE8" w14:textId="77777777" w:rsidR="00B60BCE" w:rsidRDefault="00000000">
      <w:pPr>
        <w:widowControl/>
        <w:snapToGrid w:val="0"/>
        <w:spacing w:line="280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注：1.意向合作方须对上述所提交意向报价的真实、完整、有效性负责。</w:t>
      </w:r>
    </w:p>
    <w:p w14:paraId="2C892B11" w14:textId="77777777" w:rsidR="00B60BCE" w:rsidRDefault="00000000">
      <w:pPr>
        <w:widowControl/>
        <w:numPr>
          <w:ilvl w:val="0"/>
          <w:numId w:val="1"/>
        </w:numPr>
        <w:snapToGrid w:val="0"/>
        <w:spacing w:line="280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上述现金、非现金赞助金额和价值均以人民币为计算单位。</w:t>
      </w:r>
    </w:p>
    <w:p w14:paraId="526263B0" w14:textId="59962E0A" w:rsidR="00B60BCE" w:rsidRDefault="00000000">
      <w:pPr>
        <w:widowControl/>
        <w:numPr>
          <w:ilvl w:val="0"/>
          <w:numId w:val="1"/>
        </w:numPr>
        <w:snapToGrid w:val="0"/>
        <w:spacing w:line="280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非现金赞助部分可提供企业近期与客户之间的销售合同、发票、送货单或第三方机构评估报告等佐证资料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，</w:t>
      </w:r>
      <w:r w:rsidRPr="00C309FC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最终以有资质的第三方机构评估报告为准。</w:t>
      </w:r>
    </w:p>
    <w:p w14:paraId="6EB8E68D" w14:textId="77777777" w:rsidR="00B60BCE" w:rsidRDefault="00000000">
      <w:pPr>
        <w:widowControl/>
        <w:snapToGrid w:val="0"/>
        <w:spacing w:line="280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         </w:t>
      </w:r>
    </w:p>
    <w:p w14:paraId="000A3D67" w14:textId="77777777" w:rsidR="00B60BCE" w:rsidRDefault="00000000">
      <w:pPr>
        <w:widowControl/>
        <w:snapToGrid w:val="0"/>
        <w:spacing w:line="280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 意向合作方：                        法定代表人/委托代理人：</w:t>
      </w:r>
    </w:p>
    <w:p w14:paraId="3B05898C" w14:textId="77777777" w:rsidR="00B60BCE" w:rsidRDefault="00B60BCE">
      <w:pPr>
        <w:widowControl/>
        <w:snapToGrid w:val="0"/>
        <w:spacing w:line="280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</w:pPr>
    </w:p>
    <w:p w14:paraId="6229CAA7" w14:textId="77777777" w:rsidR="00B60BCE" w:rsidRDefault="00000000">
      <w:pPr>
        <w:widowControl/>
        <w:snapToGrid w:val="0"/>
        <w:spacing w:line="280" w:lineRule="atLeast"/>
        <w:ind w:firstLineChars="100" w:firstLine="241"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联系电话：                            邮箱：</w:t>
      </w:r>
    </w:p>
    <w:sectPr w:rsidR="00B6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BEAF500"/>
    <w:multiLevelType w:val="singleLevel"/>
    <w:tmpl w:val="DBEAF500"/>
    <w:lvl w:ilvl="0">
      <w:start w:val="2"/>
      <w:numFmt w:val="decimal"/>
      <w:lvlText w:val="%1."/>
      <w:lvlJc w:val="left"/>
      <w:pPr>
        <w:tabs>
          <w:tab w:val="left" w:pos="312"/>
        </w:tabs>
        <w:ind w:left="481" w:firstLine="0"/>
      </w:pPr>
    </w:lvl>
  </w:abstractNum>
  <w:num w:numId="1" w16cid:durableId="143131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4847D5"/>
    <w:rsid w:val="000778FF"/>
    <w:rsid w:val="000B090E"/>
    <w:rsid w:val="009D2FC6"/>
    <w:rsid w:val="00B60BCE"/>
    <w:rsid w:val="00C7542E"/>
    <w:rsid w:val="109D1EE7"/>
    <w:rsid w:val="530C52A4"/>
    <w:rsid w:val="7E4847D5"/>
    <w:rsid w:val="B9F90E2D"/>
    <w:rsid w:val="00C309FC"/>
    <w:rsid w:val="00ED4F02"/>
    <w:rsid w:val="17943B75"/>
    <w:rsid w:val="5CA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D5473"/>
  <w15:docId w15:val="{4E7E8945-6C6E-45BE-AA17-215BB873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lin ye</cp:lastModifiedBy>
  <cp:revision>4</cp:revision>
  <dcterms:created xsi:type="dcterms:W3CDTF">2025-01-18T16:22:00Z</dcterms:created>
  <dcterms:modified xsi:type="dcterms:W3CDTF">2025-01-21T15:07:00Z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C51DF637ECE04F958D4C4F1E3904BA00_13</vt:lpwstr>
  </property>
  <property fmtid="{D5CDD505-2E9C-101B-9397-08002B2CF9AE}" pid="4" name="KSOTemplateDocerSaveRecord">
    <vt:lpwstr>eyJoZGlkIjoiMzlhODI2ZWQyNWI5YThkMDNiYmZhMzgxOTBjMmIzYzUiLCJ1c2VySWQiOiIzNjAwMDU0NjAifQ==</vt:lpwstr>
  </property>
</Properties>
</file>