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F4" w:rsidRDefault="00ED5BF4" w:rsidP="00ED5BF4">
      <w:pPr>
        <w:spacing w:line="520" w:lineRule="exact"/>
        <w:ind w:rightChars="15" w:right="31"/>
        <w:jc w:val="center"/>
        <w:rPr>
          <w:rFonts w:ascii="宋体" w:hAnsi="宋体" w:cs="宋体" w:hint="eastAsia"/>
          <w:b/>
          <w:bCs/>
          <w:spacing w:val="-28"/>
          <w:sz w:val="44"/>
          <w:szCs w:val="44"/>
        </w:rPr>
      </w:pPr>
      <w:r w:rsidRPr="00636EA2">
        <w:rPr>
          <w:rFonts w:ascii="宋体" w:hAnsi="宋体" w:cs="宋体" w:hint="eastAsia"/>
          <w:b/>
          <w:bCs/>
          <w:spacing w:val="-28"/>
          <w:sz w:val="44"/>
          <w:szCs w:val="44"/>
        </w:rPr>
        <w:t>广州市市属行政事业单位国有资产项目</w:t>
      </w:r>
    </w:p>
    <w:p w:rsidR="00ED5BF4" w:rsidRPr="00ED5BF4" w:rsidRDefault="00ED5BF4" w:rsidP="00ED5BF4">
      <w:pPr>
        <w:spacing w:line="520" w:lineRule="exact"/>
        <w:ind w:rightChars="15" w:right="31"/>
        <w:jc w:val="center"/>
        <w:rPr>
          <w:rFonts w:ascii="宋体" w:hAnsi="宋体" w:cs="宋体"/>
          <w:b/>
          <w:bCs/>
          <w:color w:val="000000"/>
          <w:spacing w:val="-2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pacing w:val="-20"/>
          <w:sz w:val="44"/>
          <w:szCs w:val="44"/>
        </w:rPr>
        <w:t>递交</w:t>
      </w:r>
      <w:r w:rsidRPr="00636EA2">
        <w:rPr>
          <w:rFonts w:ascii="宋体" w:hAnsi="宋体" w:cs="宋体" w:hint="eastAsia"/>
          <w:b/>
          <w:bCs/>
          <w:spacing w:val="-28"/>
          <w:sz w:val="44"/>
          <w:szCs w:val="44"/>
        </w:rPr>
        <w:t>文件目录</w:t>
      </w:r>
    </w:p>
    <w:p w:rsidR="00ED5BF4" w:rsidRDefault="00ED5BF4" w:rsidP="00ED5BF4">
      <w:pPr>
        <w:tabs>
          <w:tab w:val="left" w:pos="426"/>
        </w:tabs>
        <w:spacing w:line="520" w:lineRule="exact"/>
        <w:ind w:rightChars="15" w:right="31"/>
        <w:jc w:val="center"/>
        <w:rPr>
          <w:rFonts w:ascii="宋体" w:hAnsi="宋体" w:cs="宋体" w:hint="eastAsia"/>
          <w:b/>
          <w:bCs/>
          <w:sz w:val="44"/>
          <w:szCs w:val="44"/>
        </w:rPr>
      </w:pPr>
      <w:r w:rsidRPr="00636EA2">
        <w:rPr>
          <w:rFonts w:ascii="宋体" w:hAnsi="宋体" w:cs="宋体" w:hint="eastAsia"/>
          <w:b/>
          <w:bCs/>
          <w:sz w:val="44"/>
          <w:szCs w:val="44"/>
        </w:rPr>
        <w:t>（</w:t>
      </w:r>
      <w:r>
        <w:rPr>
          <w:rFonts w:ascii="宋体" w:hAnsi="宋体" w:cs="宋体" w:hint="eastAsia"/>
          <w:b/>
          <w:bCs/>
          <w:sz w:val="44"/>
          <w:szCs w:val="44"/>
        </w:rPr>
        <w:t>委托</w:t>
      </w:r>
      <w:r w:rsidRPr="00636EA2">
        <w:rPr>
          <w:rFonts w:ascii="宋体" w:hAnsi="宋体" w:cs="宋体" w:hint="eastAsia"/>
          <w:b/>
          <w:bCs/>
          <w:sz w:val="44"/>
          <w:szCs w:val="44"/>
        </w:rPr>
        <w:t>方）</w:t>
      </w:r>
    </w:p>
    <w:p w:rsidR="00F86800" w:rsidRPr="00ED5BF4" w:rsidRDefault="00F86800" w:rsidP="00F86800">
      <w:pPr>
        <w:spacing w:line="560" w:lineRule="exact"/>
        <w:ind w:rightChars="15" w:right="31"/>
        <w:jc w:val="center"/>
        <w:rPr>
          <w:rFonts w:ascii="宋体" w:hAnsi="宋体" w:cs="宋体" w:hint="eastAsia"/>
          <w:b/>
          <w:bCs/>
          <w:color w:val="000000"/>
          <w:sz w:val="44"/>
          <w:szCs w:val="44"/>
        </w:rPr>
      </w:pPr>
    </w:p>
    <w:p w:rsidR="00ED5BF4" w:rsidRDefault="00ED5BF4" w:rsidP="00ED5BF4">
      <w:pPr>
        <w:spacing w:line="520" w:lineRule="exact"/>
        <w:ind w:rightChars="15" w:right="31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委托</w:t>
      </w:r>
      <w:r w:rsidRPr="005226A4">
        <w:rPr>
          <w:rFonts w:ascii="仿宋_GB2312" w:eastAsia="仿宋_GB2312" w:cs="仿宋_GB2312" w:hint="eastAsia"/>
          <w:sz w:val="32"/>
          <w:szCs w:val="32"/>
        </w:rPr>
        <w:t>方申请办理</w:t>
      </w:r>
      <w:r w:rsidRPr="0002157B">
        <w:rPr>
          <w:rFonts w:ascii="仿宋_GB2312" w:eastAsia="仿宋_GB2312" w:cs="仿宋_GB2312" w:hint="eastAsia"/>
          <w:sz w:val="32"/>
          <w:szCs w:val="32"/>
        </w:rPr>
        <w:t>行政事业单位国有资产</w:t>
      </w:r>
      <w:r w:rsidRPr="005226A4">
        <w:rPr>
          <w:rFonts w:ascii="仿宋_GB2312" w:eastAsia="仿宋_GB2312" w:cs="仿宋_GB2312" w:hint="eastAsia"/>
          <w:sz w:val="32"/>
          <w:szCs w:val="32"/>
        </w:rPr>
        <w:t>交易</w:t>
      </w:r>
      <w:r>
        <w:rPr>
          <w:rFonts w:ascii="仿宋_GB2312" w:eastAsia="仿宋_GB2312" w:cs="仿宋_GB2312" w:hint="eastAsia"/>
          <w:sz w:val="32"/>
          <w:szCs w:val="32"/>
        </w:rPr>
        <w:t>项目</w:t>
      </w:r>
      <w:r w:rsidRPr="005226A4">
        <w:rPr>
          <w:rFonts w:ascii="仿宋_GB2312" w:eastAsia="仿宋_GB2312" w:cs="仿宋_GB2312" w:hint="eastAsia"/>
          <w:sz w:val="32"/>
          <w:szCs w:val="32"/>
        </w:rPr>
        <w:t>时，</w:t>
      </w:r>
      <w:r w:rsidRPr="000F6611">
        <w:rPr>
          <w:rFonts w:eastAsia="仿宋_GB2312" w:cs="仿宋_GB2312" w:hint="eastAsia"/>
          <w:color w:val="000000"/>
          <w:sz w:val="32"/>
          <w:szCs w:val="32"/>
        </w:rPr>
        <w:t>应递交下列相关资料，并</w:t>
      </w:r>
      <w:r>
        <w:rPr>
          <w:rFonts w:eastAsia="仿宋_GB2312" w:cs="仿宋_GB2312" w:hint="eastAsia"/>
          <w:color w:val="000000"/>
          <w:sz w:val="32"/>
          <w:szCs w:val="32"/>
        </w:rPr>
        <w:t>对其</w:t>
      </w:r>
      <w:r w:rsidRPr="000F6611">
        <w:rPr>
          <w:rFonts w:eastAsia="仿宋_GB2312" w:cs="仿宋_GB2312" w:hint="eastAsia"/>
          <w:color w:val="000000"/>
          <w:sz w:val="32"/>
          <w:szCs w:val="32"/>
        </w:rPr>
        <w:t>真实</w:t>
      </w:r>
      <w:r>
        <w:rPr>
          <w:rFonts w:eastAsia="仿宋_GB2312" w:cs="仿宋_GB2312" w:hint="eastAsia"/>
          <w:color w:val="000000"/>
          <w:sz w:val="32"/>
          <w:szCs w:val="32"/>
        </w:rPr>
        <w:t>性</w:t>
      </w:r>
      <w:r w:rsidRPr="000F6611">
        <w:rPr>
          <w:rFonts w:eastAsia="仿宋_GB2312" w:cs="仿宋_GB2312" w:hint="eastAsia"/>
          <w:color w:val="000000"/>
          <w:sz w:val="32"/>
          <w:szCs w:val="32"/>
        </w:rPr>
        <w:t>、完整</w:t>
      </w:r>
      <w:r>
        <w:rPr>
          <w:rFonts w:eastAsia="仿宋_GB2312" w:cs="仿宋_GB2312" w:hint="eastAsia"/>
          <w:color w:val="000000"/>
          <w:sz w:val="32"/>
          <w:szCs w:val="32"/>
        </w:rPr>
        <w:t>性</w:t>
      </w:r>
      <w:r w:rsidRPr="000F6611">
        <w:rPr>
          <w:rFonts w:eastAsia="仿宋_GB2312" w:cs="仿宋_GB2312" w:hint="eastAsia"/>
          <w:color w:val="000000"/>
          <w:sz w:val="32"/>
          <w:szCs w:val="32"/>
        </w:rPr>
        <w:t>、有效</w:t>
      </w:r>
      <w:r>
        <w:rPr>
          <w:rFonts w:eastAsia="仿宋_GB2312" w:cs="仿宋_GB2312" w:hint="eastAsia"/>
          <w:color w:val="000000"/>
          <w:sz w:val="32"/>
          <w:szCs w:val="32"/>
        </w:rPr>
        <w:t>性负责</w:t>
      </w:r>
      <w:r w:rsidRPr="000F6611">
        <w:rPr>
          <w:rFonts w:eastAsia="仿宋_GB2312" w:cs="仿宋_GB2312" w:hint="eastAsia"/>
          <w:color w:val="000000"/>
          <w:sz w:val="32"/>
          <w:szCs w:val="32"/>
        </w:rPr>
        <w:t>（以下资料如无特殊说明的均应当递交原件；无法递交</w:t>
      </w:r>
      <w:r>
        <w:rPr>
          <w:rFonts w:eastAsia="仿宋_GB2312" w:cs="仿宋_GB2312" w:hint="eastAsia"/>
          <w:color w:val="000000"/>
          <w:sz w:val="32"/>
          <w:szCs w:val="32"/>
        </w:rPr>
        <w:t>原件的应递交复印件，由原件持有方签字、盖章，</w:t>
      </w:r>
      <w:r w:rsidRPr="000F6611">
        <w:rPr>
          <w:rFonts w:eastAsia="仿宋_GB2312" w:cs="仿宋_GB2312" w:hint="eastAsia"/>
          <w:color w:val="000000"/>
          <w:sz w:val="32"/>
          <w:szCs w:val="32"/>
        </w:rPr>
        <w:t>标注“此件与原件相符”字样</w:t>
      </w:r>
      <w:r>
        <w:rPr>
          <w:rFonts w:eastAsia="仿宋_GB2312" w:cs="仿宋_GB2312" w:hint="eastAsia"/>
          <w:color w:val="000000"/>
          <w:sz w:val="32"/>
          <w:szCs w:val="32"/>
        </w:rPr>
        <w:t>，并应提供原件核对</w:t>
      </w:r>
      <w:r w:rsidRPr="000F6611">
        <w:rPr>
          <w:rFonts w:eastAsia="仿宋_GB2312" w:cs="仿宋_GB2312" w:hint="eastAsia"/>
          <w:color w:val="000000"/>
          <w:sz w:val="32"/>
          <w:szCs w:val="32"/>
        </w:rPr>
        <w:t>）：</w:t>
      </w:r>
    </w:p>
    <w:p w:rsidR="00ED5BF4" w:rsidRPr="00DE6843" w:rsidRDefault="00ED5BF4" w:rsidP="00ED5BF4">
      <w:pPr>
        <w:spacing w:line="520" w:lineRule="exact"/>
        <w:ind w:rightChars="15" w:right="31" w:firstLineChars="200" w:firstLine="640"/>
        <w:rPr>
          <w:rFonts w:eastAsia="仿宋_GB2312"/>
          <w:color w:val="000000"/>
          <w:sz w:val="32"/>
          <w:szCs w:val="32"/>
        </w:rPr>
      </w:pPr>
      <w:r w:rsidRPr="00DE6843">
        <w:rPr>
          <w:rFonts w:eastAsia="仿宋_GB2312"/>
          <w:color w:val="000000"/>
          <w:sz w:val="32"/>
          <w:szCs w:val="32"/>
        </w:rPr>
        <w:t xml:space="preserve">1. </w:t>
      </w:r>
      <w:r>
        <w:rPr>
          <w:rFonts w:eastAsia="仿宋_GB2312" w:cs="仿宋_GB2312" w:hint="eastAsia"/>
          <w:color w:val="000000"/>
          <w:sz w:val="32"/>
          <w:szCs w:val="32"/>
        </w:rPr>
        <w:t>委托方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t>身份证明（资格证明</w:t>
      </w:r>
      <w:r>
        <w:rPr>
          <w:rFonts w:eastAsia="仿宋_GB2312" w:cs="仿宋_GB2312" w:hint="eastAsia"/>
          <w:color w:val="000000"/>
          <w:sz w:val="32"/>
          <w:szCs w:val="32"/>
        </w:rPr>
        <w:t>、</w:t>
      </w:r>
      <w:r w:rsidRPr="000F6611">
        <w:rPr>
          <w:rFonts w:eastAsia="仿宋_GB2312" w:cs="仿宋_GB2312" w:hint="eastAsia"/>
          <w:color w:val="000000"/>
          <w:sz w:val="32"/>
          <w:szCs w:val="32"/>
        </w:rPr>
        <w:t>法定代表人证明书、法定代表人身份证等有效证件的复印件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t>）</w:t>
      </w:r>
      <w:r w:rsidRPr="000F6611">
        <w:rPr>
          <w:rFonts w:eastAsia="仿宋_GB2312" w:cs="仿宋_GB2312" w:hint="eastAsia"/>
          <w:color w:val="000000"/>
          <w:sz w:val="32"/>
          <w:szCs w:val="32"/>
        </w:rPr>
        <w:t>；</w:t>
      </w:r>
      <w:r w:rsidRPr="009216BD">
        <w:rPr>
          <w:rFonts w:eastAsia="仿宋_GB2312" w:cs="仿宋_GB2312" w:hint="eastAsia"/>
          <w:color w:val="000000"/>
          <w:sz w:val="32"/>
          <w:szCs w:val="32"/>
        </w:rPr>
        <w:t>如需委托代理的，应</w:t>
      </w:r>
      <w:r>
        <w:rPr>
          <w:rFonts w:eastAsia="仿宋_GB2312" w:cs="仿宋_GB2312" w:hint="eastAsia"/>
          <w:color w:val="000000"/>
          <w:sz w:val="32"/>
          <w:szCs w:val="32"/>
        </w:rPr>
        <w:t>递交</w:t>
      </w:r>
      <w:r>
        <w:rPr>
          <w:rFonts w:ascii="仿宋_GB2312" w:eastAsia="仿宋_GB2312" w:cs="仿宋_GB2312" w:hint="eastAsia"/>
          <w:sz w:val="32"/>
          <w:szCs w:val="32"/>
        </w:rPr>
        <w:t>委托方</w:t>
      </w:r>
      <w:r w:rsidRPr="009216BD">
        <w:rPr>
          <w:rFonts w:eastAsia="仿宋_GB2312" w:cs="仿宋_GB2312" w:hint="eastAsia"/>
          <w:color w:val="000000"/>
          <w:sz w:val="32"/>
          <w:szCs w:val="32"/>
        </w:rPr>
        <w:t>的授权委托书及受托人的身份证复印件；</w:t>
      </w:r>
    </w:p>
    <w:p w:rsidR="00ED5BF4" w:rsidRPr="00DE6843" w:rsidRDefault="00ED5BF4" w:rsidP="00ED5BF4">
      <w:pPr>
        <w:spacing w:line="520" w:lineRule="exact"/>
        <w:ind w:rightChars="15" w:right="31" w:firstLineChars="200" w:firstLine="640"/>
        <w:rPr>
          <w:rFonts w:eastAsia="仿宋_GB2312"/>
          <w:color w:val="000000"/>
          <w:sz w:val="32"/>
          <w:szCs w:val="32"/>
        </w:rPr>
      </w:pPr>
      <w:r w:rsidRPr="00DE6843">
        <w:rPr>
          <w:rFonts w:eastAsia="仿宋_GB2312"/>
          <w:color w:val="000000"/>
          <w:sz w:val="32"/>
          <w:szCs w:val="32"/>
        </w:rPr>
        <w:t xml:space="preserve">2. 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t>标的权属证明或归属情况说明及相关材料（登记证</w:t>
      </w:r>
      <w:r w:rsidRPr="00DE6843">
        <w:rPr>
          <w:rFonts w:eastAsia="仿宋_GB2312"/>
          <w:color w:val="000000"/>
          <w:sz w:val="32"/>
          <w:szCs w:val="32"/>
        </w:rPr>
        <w:t>/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t>房产证</w:t>
      </w:r>
      <w:r w:rsidRPr="00DE6843">
        <w:rPr>
          <w:rFonts w:eastAsia="仿宋_GB2312"/>
          <w:color w:val="000000"/>
          <w:sz w:val="32"/>
          <w:szCs w:val="32"/>
        </w:rPr>
        <w:t>/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t>发票</w:t>
      </w:r>
      <w:r w:rsidRPr="00DE6843">
        <w:rPr>
          <w:rFonts w:eastAsia="仿宋_GB2312"/>
          <w:color w:val="000000"/>
          <w:sz w:val="32"/>
          <w:szCs w:val="32"/>
        </w:rPr>
        <w:t>/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t>房地产</w:t>
      </w:r>
      <w:proofErr w:type="gramStart"/>
      <w:r w:rsidRPr="00DE6843">
        <w:rPr>
          <w:rFonts w:eastAsia="仿宋_GB2312" w:cs="仿宋_GB2312" w:hint="eastAsia"/>
          <w:color w:val="000000"/>
          <w:sz w:val="32"/>
          <w:szCs w:val="32"/>
        </w:rPr>
        <w:t>权属查册登记表</w:t>
      </w:r>
      <w:proofErr w:type="gramEnd"/>
      <w:r w:rsidRPr="00DE6843">
        <w:rPr>
          <w:rFonts w:eastAsia="仿宋_GB2312"/>
          <w:color w:val="000000"/>
          <w:sz w:val="32"/>
          <w:szCs w:val="32"/>
        </w:rPr>
        <w:t>/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t>专利证书</w:t>
      </w:r>
      <w:r w:rsidRPr="00DE6843">
        <w:rPr>
          <w:rFonts w:eastAsia="仿宋_GB2312"/>
          <w:color w:val="000000"/>
          <w:sz w:val="32"/>
          <w:szCs w:val="32"/>
        </w:rPr>
        <w:t>/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t>商标使用证书等）；</w:t>
      </w:r>
      <w:r w:rsidRPr="009216BD">
        <w:rPr>
          <w:rFonts w:eastAsia="仿宋_GB2312" w:cs="仿宋_GB2312" w:hint="eastAsia"/>
          <w:color w:val="000000"/>
          <w:sz w:val="32"/>
          <w:szCs w:val="32"/>
        </w:rPr>
        <w:t>如存在租赁情况的，</w:t>
      </w:r>
      <w:r>
        <w:rPr>
          <w:rFonts w:eastAsia="仿宋_GB2312" w:cs="仿宋_GB2312" w:hint="eastAsia"/>
          <w:color w:val="000000"/>
          <w:sz w:val="32"/>
          <w:szCs w:val="32"/>
        </w:rPr>
        <w:t>须</w:t>
      </w:r>
      <w:r w:rsidRPr="009216BD">
        <w:rPr>
          <w:rFonts w:eastAsia="仿宋_GB2312" w:cs="仿宋_GB2312" w:hint="eastAsia"/>
          <w:color w:val="000000"/>
          <w:sz w:val="32"/>
          <w:szCs w:val="32"/>
        </w:rPr>
        <w:t>提供原租赁合同</w:t>
      </w:r>
      <w:r>
        <w:rPr>
          <w:rFonts w:eastAsia="仿宋_GB2312" w:cs="仿宋_GB2312" w:hint="eastAsia"/>
          <w:color w:val="000000"/>
          <w:sz w:val="32"/>
          <w:szCs w:val="32"/>
        </w:rPr>
        <w:t>、承租人通知书等文件</w:t>
      </w:r>
      <w:r w:rsidRPr="009216BD">
        <w:rPr>
          <w:rFonts w:eastAsia="仿宋_GB2312" w:cs="仿宋_GB2312" w:hint="eastAsia"/>
          <w:color w:val="000000"/>
          <w:sz w:val="32"/>
          <w:szCs w:val="32"/>
        </w:rPr>
        <w:t>；</w:t>
      </w:r>
    </w:p>
    <w:p w:rsidR="00ED5BF4" w:rsidRPr="00DE6843" w:rsidRDefault="00ED5BF4" w:rsidP="00ED5BF4">
      <w:pPr>
        <w:spacing w:line="520" w:lineRule="exact"/>
        <w:ind w:rightChars="15" w:right="31" w:firstLineChars="200" w:firstLine="640"/>
        <w:rPr>
          <w:rFonts w:eastAsia="仿宋_GB2312"/>
          <w:color w:val="000000"/>
          <w:sz w:val="32"/>
          <w:szCs w:val="32"/>
        </w:rPr>
      </w:pPr>
      <w:r w:rsidRPr="00DE6843">
        <w:rPr>
          <w:rFonts w:eastAsia="仿宋_GB2312"/>
          <w:color w:val="000000"/>
          <w:sz w:val="32"/>
          <w:szCs w:val="32"/>
        </w:rPr>
        <w:t xml:space="preserve">3. 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t>市财政局出具的行政事业单位国有资产处置批准文件；</w:t>
      </w:r>
    </w:p>
    <w:p w:rsidR="00ED5BF4" w:rsidRPr="00DE6843" w:rsidRDefault="00ED5BF4" w:rsidP="00ED5BF4">
      <w:pPr>
        <w:spacing w:line="520" w:lineRule="exact"/>
        <w:ind w:rightChars="15" w:right="31" w:firstLineChars="200" w:firstLine="640"/>
        <w:rPr>
          <w:rFonts w:eastAsia="仿宋_GB2312"/>
          <w:color w:val="000000"/>
          <w:sz w:val="32"/>
          <w:szCs w:val="32"/>
        </w:rPr>
      </w:pPr>
      <w:r w:rsidRPr="00DE6843">
        <w:rPr>
          <w:rFonts w:eastAsia="仿宋_GB2312"/>
          <w:color w:val="000000"/>
          <w:sz w:val="32"/>
          <w:szCs w:val="32"/>
        </w:rPr>
        <w:t xml:space="preserve">4. 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t>标的清单及基本情况说明（包括但不限于标的使用情况、现状、是否涉及共有、抵押、出租、查封等影响标的交易的情况及相应的证明材料）；</w:t>
      </w:r>
    </w:p>
    <w:p w:rsidR="00ED5BF4" w:rsidRPr="00DE6843" w:rsidRDefault="00ED5BF4" w:rsidP="00ED5BF4">
      <w:pPr>
        <w:spacing w:line="520" w:lineRule="exact"/>
        <w:ind w:rightChars="15" w:right="31" w:firstLineChars="200" w:firstLine="640"/>
        <w:rPr>
          <w:rFonts w:eastAsia="仿宋_GB2312"/>
          <w:color w:val="000000"/>
          <w:sz w:val="32"/>
          <w:szCs w:val="32"/>
        </w:rPr>
      </w:pPr>
      <w:r w:rsidRPr="00DE6843">
        <w:rPr>
          <w:rFonts w:eastAsia="仿宋_GB2312"/>
          <w:color w:val="000000"/>
          <w:sz w:val="32"/>
          <w:szCs w:val="32"/>
        </w:rPr>
        <w:t xml:space="preserve">5. 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t>按规定需评估的标的应提交中介机构出具的标的评估报告；</w:t>
      </w:r>
    </w:p>
    <w:p w:rsidR="00ED5BF4" w:rsidRPr="00DE6843" w:rsidRDefault="00ED5BF4" w:rsidP="00ED5BF4">
      <w:pPr>
        <w:spacing w:line="520" w:lineRule="exact"/>
        <w:ind w:rightChars="15" w:right="31" w:firstLineChars="200" w:firstLine="640"/>
        <w:rPr>
          <w:rFonts w:eastAsia="仿宋_GB2312"/>
          <w:color w:val="000000"/>
          <w:sz w:val="32"/>
          <w:szCs w:val="32"/>
        </w:rPr>
      </w:pPr>
      <w:r w:rsidRPr="00DE6843">
        <w:rPr>
          <w:rFonts w:eastAsia="仿宋_GB2312"/>
          <w:color w:val="000000"/>
          <w:sz w:val="32"/>
          <w:szCs w:val="32"/>
        </w:rPr>
        <w:t xml:space="preserve">6. 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t>委托方同意向社会投资者公开相关资料的函件；</w:t>
      </w:r>
    </w:p>
    <w:p w:rsidR="00ED5BF4" w:rsidRPr="00DE6843" w:rsidRDefault="00ED5BF4" w:rsidP="00ED5BF4">
      <w:pPr>
        <w:spacing w:line="520" w:lineRule="exact"/>
        <w:ind w:rightChars="15" w:right="31" w:firstLineChars="200" w:firstLine="640"/>
        <w:rPr>
          <w:rFonts w:eastAsia="仿宋_GB2312"/>
          <w:color w:val="000000"/>
          <w:sz w:val="32"/>
          <w:szCs w:val="32"/>
        </w:rPr>
      </w:pPr>
      <w:r w:rsidRPr="00DE6843">
        <w:rPr>
          <w:rFonts w:eastAsia="仿宋_GB2312"/>
          <w:color w:val="000000"/>
          <w:sz w:val="32"/>
          <w:szCs w:val="32"/>
        </w:rPr>
        <w:t xml:space="preserve">7. 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t>行政事业单位国有资产项目信息</w:t>
      </w:r>
      <w:r>
        <w:rPr>
          <w:rFonts w:eastAsia="仿宋_GB2312" w:cs="仿宋_GB2312" w:hint="eastAsia"/>
          <w:color w:val="000000"/>
          <w:sz w:val="32"/>
          <w:szCs w:val="32"/>
        </w:rPr>
        <w:t>发布申请书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t>；</w:t>
      </w:r>
    </w:p>
    <w:p w:rsidR="00ED5BF4" w:rsidRDefault="00ED5BF4" w:rsidP="00ED5BF4">
      <w:pPr>
        <w:spacing w:line="520" w:lineRule="exact"/>
        <w:ind w:rightChars="15" w:right="31" w:firstLineChars="200" w:firstLine="640"/>
        <w:rPr>
          <w:rFonts w:eastAsia="仿宋_GB2312" w:cs="仿宋_GB2312" w:hint="eastAsia"/>
          <w:color w:val="000000"/>
          <w:sz w:val="32"/>
          <w:szCs w:val="32"/>
        </w:rPr>
      </w:pPr>
      <w:r w:rsidRPr="00DE6843">
        <w:rPr>
          <w:rFonts w:eastAsia="仿宋_GB2312"/>
          <w:color w:val="000000"/>
          <w:sz w:val="32"/>
          <w:szCs w:val="32"/>
        </w:rPr>
        <w:t>8.</w:t>
      </w:r>
      <w:r>
        <w:rPr>
          <w:rFonts w:eastAsia="仿宋_GB2312" w:cs="仿宋_GB2312" w:hint="eastAsia"/>
          <w:color w:val="000000"/>
          <w:sz w:val="32"/>
          <w:szCs w:val="32"/>
        </w:rPr>
        <w:t xml:space="preserve"> 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t>其他资料（如涉及股权交易的，按</w:t>
      </w:r>
      <w:r>
        <w:rPr>
          <w:rFonts w:eastAsia="仿宋_GB2312" w:cs="仿宋_GB2312" w:hint="eastAsia"/>
          <w:color w:val="000000"/>
          <w:sz w:val="32"/>
          <w:szCs w:val="32"/>
        </w:rPr>
        <w:t>广州产权交易所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t>公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lastRenderedPageBreak/>
        <w:t>布的《</w:t>
      </w:r>
      <w:r w:rsidRPr="004602A7">
        <w:rPr>
          <w:rFonts w:eastAsia="仿宋_GB2312" w:cs="仿宋_GB2312" w:hint="eastAsia"/>
          <w:color w:val="000000"/>
          <w:sz w:val="32"/>
          <w:szCs w:val="32"/>
        </w:rPr>
        <w:t>企业国有、集体产权（股权）转让项目递交文件目录</w:t>
      </w:r>
      <w:r w:rsidRPr="00DE6843">
        <w:rPr>
          <w:rFonts w:eastAsia="仿宋_GB2312" w:cs="仿宋_GB2312" w:hint="eastAsia"/>
          <w:color w:val="000000"/>
          <w:sz w:val="32"/>
          <w:szCs w:val="32"/>
        </w:rPr>
        <w:t>（转让方）》提交相关资料）。</w:t>
      </w:r>
    </w:p>
    <w:p w:rsidR="00ED5BF4" w:rsidRPr="0019374C" w:rsidRDefault="00ED5BF4" w:rsidP="00ED5BF4">
      <w:pPr>
        <w:spacing w:line="520" w:lineRule="exact"/>
        <w:ind w:rightChars="15" w:right="31"/>
        <w:rPr>
          <w:rFonts w:eastAsia="仿宋_GB2312" w:cs="仿宋_GB2312" w:hint="eastAsia"/>
          <w:color w:val="000000"/>
          <w:sz w:val="32"/>
          <w:szCs w:val="32"/>
        </w:rPr>
      </w:pPr>
    </w:p>
    <w:p w:rsidR="004B183E" w:rsidRPr="00ED5BF4" w:rsidRDefault="004B183E" w:rsidP="00ED5BF4">
      <w:pPr>
        <w:spacing w:line="500" w:lineRule="exact"/>
        <w:ind w:rightChars="15" w:right="31" w:firstLineChars="200" w:firstLine="420"/>
      </w:pPr>
    </w:p>
    <w:sectPr w:rsidR="004B183E" w:rsidRPr="00ED5BF4" w:rsidSect="004B1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65E5"/>
    <w:rsid w:val="004B183E"/>
    <w:rsid w:val="009465E5"/>
    <w:rsid w:val="00D552AB"/>
    <w:rsid w:val="00ED5BF4"/>
    <w:rsid w:val="00F8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E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>CCEX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刘素妍</dc:creator>
  <cp:lastModifiedBy>刘素妍</cp:lastModifiedBy>
  <cp:revision>2</cp:revision>
  <dcterms:created xsi:type="dcterms:W3CDTF">2018-04-17T06:05:00Z</dcterms:created>
  <dcterms:modified xsi:type="dcterms:W3CDTF">2018-04-17T06:05:00Z</dcterms:modified>
</cp:coreProperties>
</file>